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A38B" w14:textId="6DC398B3" w:rsidR="00421444" w:rsidRPr="00253A44" w:rsidRDefault="001619E4">
      <w:pPr>
        <w:rPr>
          <w:rFonts w:ascii="Calibri" w:hAnsi="Calibri"/>
          <w:lang w:val="en-AU"/>
        </w:rPr>
      </w:pPr>
      <w:r w:rsidRPr="00253A44">
        <w:rPr>
          <w:rFonts w:ascii="Calibri" w:hAnsi="Calibri"/>
          <w:highlight w:val="yellow"/>
          <w:lang w:val="en-AU"/>
        </w:rPr>
        <w:t xml:space="preserve">Letter of </w:t>
      </w:r>
      <w:r w:rsidR="00C3717C">
        <w:rPr>
          <w:rFonts w:ascii="Calibri" w:hAnsi="Calibri"/>
          <w:highlight w:val="yellow"/>
          <w:lang w:val="en-AU"/>
        </w:rPr>
        <w:t>commencement</w:t>
      </w:r>
      <w:r w:rsidR="00C3717C" w:rsidRPr="00253A44">
        <w:rPr>
          <w:rFonts w:ascii="Calibri" w:hAnsi="Calibri"/>
          <w:highlight w:val="yellow"/>
          <w:lang w:val="en-AU"/>
        </w:rPr>
        <w:t xml:space="preserve"> </w:t>
      </w:r>
      <w:proofErr w:type="gramStart"/>
      <w:r w:rsidRPr="00253A44">
        <w:rPr>
          <w:rFonts w:ascii="Calibri" w:hAnsi="Calibri"/>
          <w:highlight w:val="yellow"/>
          <w:lang w:val="en-AU"/>
        </w:rPr>
        <w:t>template</w:t>
      </w:r>
      <w:r w:rsidR="00F9694B" w:rsidRPr="00F9694B">
        <w:rPr>
          <w:rFonts w:ascii="Calibri" w:hAnsi="Calibri"/>
          <w:highlight w:val="yellow"/>
          <w:lang w:val="en-AU"/>
        </w:rPr>
        <w:t>[</w:t>
      </w:r>
      <w:proofErr w:type="gramEnd"/>
      <w:r w:rsidR="00F9694B" w:rsidRPr="00F9694B">
        <w:rPr>
          <w:rFonts w:ascii="Calibri" w:hAnsi="Calibri"/>
          <w:highlight w:val="yellow"/>
          <w:lang w:val="en-AU"/>
        </w:rPr>
        <w:t>delete this text]</w:t>
      </w:r>
    </w:p>
    <w:p w14:paraId="0350A991" w14:textId="1449647A" w:rsidR="00C872EB" w:rsidRPr="00253A44" w:rsidRDefault="00C872EB" w:rsidP="00C872EB">
      <w:pPr>
        <w:jc w:val="right"/>
        <w:rPr>
          <w:rFonts w:ascii="Calibri" w:hAnsi="Calibri"/>
          <w:lang w:val="en-AU"/>
        </w:rPr>
      </w:pPr>
      <w:r w:rsidRPr="00253A44">
        <w:rPr>
          <w:rFonts w:ascii="Calibri" w:hAnsi="Calibri"/>
          <w:highlight w:val="yellow"/>
          <w:lang w:val="en-AU"/>
        </w:rPr>
        <w:t>Applicant organisation letter head</w:t>
      </w:r>
    </w:p>
    <w:p w14:paraId="755B7FD8" w14:textId="77777777" w:rsidR="005B5511" w:rsidRPr="00253A44" w:rsidRDefault="005B5511" w:rsidP="005B5511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Therapeutic Innovation Australia</w:t>
      </w:r>
    </w:p>
    <w:p w14:paraId="5244880A" w14:textId="77777777" w:rsidR="005B5511" w:rsidRDefault="005B5511" w:rsidP="005B5511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c/o Griffith Institute for Drug Discovery</w:t>
      </w:r>
    </w:p>
    <w:p w14:paraId="2A23CA2A" w14:textId="77777777" w:rsidR="005B5511" w:rsidRDefault="005B5511" w:rsidP="005B5511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Griffith University</w:t>
      </w:r>
    </w:p>
    <w:p w14:paraId="3A0F81A1" w14:textId="77777777" w:rsidR="005B5511" w:rsidRDefault="005B5511" w:rsidP="005B5511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Don Young Road</w:t>
      </w:r>
    </w:p>
    <w:p w14:paraId="7FECC531" w14:textId="77777777" w:rsidR="005B5511" w:rsidRDefault="005B5511" w:rsidP="005B5511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Nathan QLD 4111</w:t>
      </w:r>
    </w:p>
    <w:p w14:paraId="71FC3315" w14:textId="73409A65" w:rsidR="003932CD" w:rsidRDefault="003932CD">
      <w:pPr>
        <w:rPr>
          <w:rFonts w:ascii="Calibri" w:hAnsi="Calibri"/>
          <w:lang w:val="en-AU"/>
        </w:rPr>
      </w:pPr>
    </w:p>
    <w:p w14:paraId="107018F1" w14:textId="2F7119A6" w:rsidR="003932CD" w:rsidRPr="00253A44" w:rsidRDefault="003932CD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Sent via email to: </w:t>
      </w:r>
      <w:hyperlink r:id="rId4" w:history="1">
        <w:proofErr w:type="spellStart"/>
        <w:r w:rsidRPr="00C94052">
          <w:rPr>
            <w:rStyle w:val="Hyperlink"/>
            <w:rFonts w:ascii="Calibri" w:hAnsi="Calibri"/>
            <w:lang w:val="en-AU"/>
          </w:rPr>
          <w:t>info@therapeuticinnovation.com.au</w:t>
        </w:r>
        <w:proofErr w:type="spellEnd"/>
      </w:hyperlink>
      <w:r>
        <w:rPr>
          <w:rFonts w:ascii="Calibri" w:hAnsi="Calibri"/>
          <w:lang w:val="en-AU"/>
        </w:rPr>
        <w:t xml:space="preserve"> </w:t>
      </w:r>
    </w:p>
    <w:p w14:paraId="7C5E7D23" w14:textId="77777777" w:rsidR="00C872EB" w:rsidRPr="00253A44" w:rsidRDefault="00C872EB">
      <w:pPr>
        <w:rPr>
          <w:rFonts w:ascii="Calibri" w:hAnsi="Calibri"/>
          <w:lang w:val="en-AU"/>
        </w:rPr>
      </w:pPr>
    </w:p>
    <w:p w14:paraId="4FF3A598" w14:textId="797BD97E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[</w:t>
      </w:r>
      <w:r w:rsidRPr="00981ED5">
        <w:rPr>
          <w:rFonts w:ascii="Calibri" w:hAnsi="Calibri"/>
          <w:highlight w:val="yellow"/>
          <w:lang w:val="en-AU"/>
        </w:rPr>
        <w:t>DATE</w:t>
      </w:r>
      <w:r w:rsidRPr="00253A44">
        <w:rPr>
          <w:rFonts w:ascii="Calibri" w:hAnsi="Calibri"/>
          <w:lang w:val="en-AU"/>
        </w:rPr>
        <w:t>]</w:t>
      </w:r>
    </w:p>
    <w:p w14:paraId="35FE57D2" w14:textId="77777777" w:rsidR="00C872EB" w:rsidRPr="00253A44" w:rsidRDefault="00C872EB">
      <w:pPr>
        <w:rPr>
          <w:rFonts w:ascii="Calibri" w:hAnsi="Calibri"/>
          <w:lang w:val="en-AU"/>
        </w:rPr>
      </w:pPr>
    </w:p>
    <w:p w14:paraId="5124980D" w14:textId="0D3B407C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To whom it may concern</w:t>
      </w:r>
    </w:p>
    <w:p w14:paraId="352585E7" w14:textId="77777777" w:rsidR="00C872EB" w:rsidRPr="00253A44" w:rsidRDefault="00C872EB">
      <w:pPr>
        <w:rPr>
          <w:rFonts w:ascii="Calibri" w:hAnsi="Calibri"/>
          <w:lang w:val="en-AU"/>
        </w:rPr>
      </w:pPr>
    </w:p>
    <w:p w14:paraId="43CA9855" w14:textId="3955E27C" w:rsidR="00C872EB" w:rsidRPr="00253A44" w:rsidRDefault="00C872EB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b/>
          <w:lang w:val="en-AU"/>
        </w:rPr>
        <w:t xml:space="preserve">RE: </w:t>
      </w:r>
      <w:r w:rsidR="00C3717C">
        <w:rPr>
          <w:rFonts w:ascii="Calibri" w:hAnsi="Calibri"/>
          <w:b/>
          <w:lang w:val="en-AU"/>
        </w:rPr>
        <w:t>COMMENCEMENT</w:t>
      </w:r>
      <w:r w:rsidRPr="00253A44">
        <w:rPr>
          <w:rFonts w:ascii="Calibri" w:hAnsi="Calibri"/>
          <w:b/>
          <w:lang w:val="en-AU"/>
        </w:rPr>
        <w:t xml:space="preserve"> OF PIPELINE ACC</w:t>
      </w:r>
      <w:r w:rsidR="00982A02" w:rsidRPr="00253A44">
        <w:rPr>
          <w:rFonts w:ascii="Calibri" w:hAnsi="Calibri"/>
          <w:b/>
          <w:lang w:val="en-AU"/>
        </w:rPr>
        <w:t>ELER</w:t>
      </w:r>
      <w:r w:rsidRPr="00253A44">
        <w:rPr>
          <w:rFonts w:ascii="Calibri" w:hAnsi="Calibri"/>
          <w:b/>
          <w:lang w:val="en-AU"/>
        </w:rPr>
        <w:t>ATOR</w:t>
      </w:r>
      <w:r w:rsidR="00CF3A1B">
        <w:rPr>
          <w:rFonts w:ascii="Calibri" w:hAnsi="Calibri"/>
          <w:b/>
          <w:lang w:val="en-AU"/>
        </w:rPr>
        <w:t xml:space="preserve"> </w:t>
      </w:r>
      <w:r w:rsidR="00F2709F">
        <w:rPr>
          <w:rFonts w:ascii="Calibri" w:hAnsi="Calibri"/>
          <w:b/>
          <w:lang w:val="en-AU"/>
        </w:rPr>
        <w:t xml:space="preserve">COVID-19 </w:t>
      </w:r>
      <w:r w:rsidRPr="00253A44">
        <w:rPr>
          <w:rFonts w:ascii="Calibri" w:hAnsi="Calibri"/>
          <w:b/>
          <w:lang w:val="en-AU"/>
        </w:rPr>
        <w:t>PROJECT</w:t>
      </w:r>
    </w:p>
    <w:p w14:paraId="7285CB95" w14:textId="77777777" w:rsidR="00C872EB" w:rsidRPr="00253A44" w:rsidRDefault="00C872EB">
      <w:pPr>
        <w:rPr>
          <w:rFonts w:ascii="Calibri" w:hAnsi="Calibri"/>
          <w:lang w:val="en-AU"/>
        </w:rPr>
      </w:pPr>
    </w:p>
    <w:p w14:paraId="59F013B2" w14:textId="77777777" w:rsidR="000B1C65" w:rsidRDefault="00982A02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 xml:space="preserve">I am writing to report that the </w:t>
      </w:r>
      <w:r w:rsidR="00E1272C">
        <w:rPr>
          <w:rFonts w:ascii="Calibri" w:hAnsi="Calibri"/>
          <w:lang w:val="en-AU"/>
        </w:rPr>
        <w:t xml:space="preserve">Provider’s work on the </w:t>
      </w:r>
      <w:r w:rsidRPr="00253A44">
        <w:rPr>
          <w:rFonts w:ascii="Calibri" w:hAnsi="Calibri"/>
          <w:lang w:val="en-AU"/>
        </w:rPr>
        <w:t>project “</w:t>
      </w:r>
      <w:r w:rsidRPr="00253A44">
        <w:rPr>
          <w:rFonts w:ascii="Calibri" w:hAnsi="Calibri"/>
          <w:highlight w:val="yellow"/>
          <w:lang w:val="en-AU"/>
        </w:rPr>
        <w:t>PROJECT NAME</w:t>
      </w:r>
      <w:r w:rsidRPr="00253A44">
        <w:rPr>
          <w:rFonts w:ascii="Calibri" w:hAnsi="Calibri"/>
          <w:lang w:val="en-AU"/>
        </w:rPr>
        <w:t xml:space="preserve">” as supported by the Pipeline Accelerator scheme has now </w:t>
      </w:r>
      <w:r w:rsidR="00C3717C">
        <w:rPr>
          <w:rFonts w:ascii="Calibri" w:hAnsi="Calibri"/>
          <w:lang w:val="en-AU"/>
        </w:rPr>
        <w:t>commenced</w:t>
      </w:r>
      <w:r w:rsidRPr="00253A44">
        <w:rPr>
          <w:rFonts w:ascii="Calibri" w:hAnsi="Calibri"/>
          <w:lang w:val="en-AU"/>
        </w:rPr>
        <w:t xml:space="preserve">. </w:t>
      </w:r>
    </w:p>
    <w:p w14:paraId="612D4548" w14:textId="77777777" w:rsidR="000B1C65" w:rsidRDefault="000B1C65">
      <w:pPr>
        <w:rPr>
          <w:rFonts w:ascii="Calibri" w:hAnsi="Calibri"/>
          <w:lang w:val="en-AU"/>
        </w:rPr>
      </w:pPr>
    </w:p>
    <w:p w14:paraId="0DAC9BA3" w14:textId="0433112B" w:rsidR="00982A02" w:rsidRPr="00253A44" w:rsidRDefault="000B1C65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[</w:t>
      </w:r>
      <w:r w:rsidRPr="000B1C65">
        <w:rPr>
          <w:rFonts w:ascii="Calibri" w:hAnsi="Calibri"/>
          <w:highlight w:val="yellow"/>
          <w:lang w:val="en-AU"/>
        </w:rPr>
        <w:t xml:space="preserve">Paragraph summarising capabilities being provided. Be brief as this will </w:t>
      </w:r>
      <w:r w:rsidR="00893801">
        <w:rPr>
          <w:rFonts w:ascii="Calibri" w:hAnsi="Calibri"/>
          <w:highlight w:val="yellow"/>
          <w:lang w:val="en-AU"/>
        </w:rPr>
        <w:t>likely</w:t>
      </w:r>
      <w:r w:rsidRPr="000B1C65">
        <w:rPr>
          <w:rFonts w:ascii="Calibri" w:hAnsi="Calibri"/>
          <w:highlight w:val="yellow"/>
          <w:lang w:val="en-AU"/>
        </w:rPr>
        <w:t xml:space="preserve"> mirror the application UNLESS changes from the submitted application have been made. If this is the case, detail these changes here</w:t>
      </w:r>
      <w:r>
        <w:rPr>
          <w:rFonts w:ascii="Calibri" w:hAnsi="Calibri"/>
          <w:lang w:val="en-AU"/>
        </w:rPr>
        <w:t>.]</w:t>
      </w:r>
    </w:p>
    <w:p w14:paraId="31DB8220" w14:textId="77777777" w:rsidR="00982A02" w:rsidRPr="00253A44" w:rsidRDefault="00982A02">
      <w:pPr>
        <w:rPr>
          <w:rFonts w:ascii="Calibri" w:hAnsi="Calibri"/>
          <w:lang w:val="en-AU"/>
        </w:rPr>
      </w:pPr>
    </w:p>
    <w:p w14:paraId="1AD6418A" w14:textId="61B461E9" w:rsidR="00982A02" w:rsidRPr="00253A44" w:rsidRDefault="007224DE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Appendix </w:t>
      </w:r>
      <w:r w:rsidR="00C3717C">
        <w:rPr>
          <w:rFonts w:ascii="Calibri" w:hAnsi="Calibri"/>
          <w:lang w:val="en-AU"/>
        </w:rPr>
        <w:t>1</w:t>
      </w:r>
      <w:r>
        <w:rPr>
          <w:rFonts w:ascii="Calibri" w:hAnsi="Calibri"/>
          <w:lang w:val="en-AU"/>
        </w:rPr>
        <w:t xml:space="preserve"> includes </w:t>
      </w:r>
      <w:r w:rsidR="00982A02" w:rsidRPr="00253A44">
        <w:rPr>
          <w:rFonts w:ascii="Calibri" w:hAnsi="Calibri"/>
          <w:lang w:val="en-AU"/>
        </w:rPr>
        <w:t>a copy of an invoice for</w:t>
      </w:r>
      <w:r w:rsidR="003960F8">
        <w:rPr>
          <w:rFonts w:ascii="Calibri" w:hAnsi="Calibri"/>
          <w:lang w:val="en-AU"/>
        </w:rPr>
        <w:t xml:space="preserve"> </w:t>
      </w:r>
      <w:r w:rsidR="00075C34">
        <w:rPr>
          <w:rFonts w:ascii="Calibri" w:hAnsi="Calibri"/>
          <w:lang w:val="en-AU"/>
        </w:rPr>
        <w:t>the voucher</w:t>
      </w:r>
      <w:r w:rsidR="00982A02" w:rsidRPr="00253A44">
        <w:rPr>
          <w:rFonts w:ascii="Calibri" w:hAnsi="Calibri"/>
          <w:lang w:val="en-AU"/>
        </w:rPr>
        <w:t xml:space="preserve"> </w:t>
      </w:r>
      <w:r w:rsidR="008E7C97">
        <w:rPr>
          <w:rFonts w:ascii="Calibri" w:hAnsi="Calibri"/>
          <w:lang w:val="en-AU"/>
        </w:rPr>
        <w:t xml:space="preserve">plus GST </w:t>
      </w:r>
      <w:r w:rsidR="00982A02" w:rsidRPr="00253A44">
        <w:rPr>
          <w:rFonts w:ascii="Calibri" w:hAnsi="Calibri"/>
          <w:lang w:val="en-AU"/>
        </w:rPr>
        <w:t xml:space="preserve">to be paid </w:t>
      </w:r>
      <w:r>
        <w:rPr>
          <w:rFonts w:ascii="Calibri" w:hAnsi="Calibri"/>
          <w:lang w:val="en-AU"/>
        </w:rPr>
        <w:t>to the Provider.</w:t>
      </w:r>
    </w:p>
    <w:p w14:paraId="289D0E7F" w14:textId="77777777" w:rsidR="00982A02" w:rsidRPr="00253A44" w:rsidRDefault="00982A02">
      <w:pPr>
        <w:rPr>
          <w:rFonts w:ascii="Calibri" w:hAnsi="Calibri"/>
          <w:lang w:val="en-AU"/>
        </w:rPr>
      </w:pPr>
    </w:p>
    <w:p w14:paraId="7B8EB2E0" w14:textId="6E1EEE14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Kind regards,</w:t>
      </w:r>
    </w:p>
    <w:p w14:paraId="5D49AA81" w14:textId="77777777" w:rsidR="00C872EB" w:rsidRPr="00253A44" w:rsidRDefault="00C872EB">
      <w:pPr>
        <w:rPr>
          <w:rFonts w:ascii="Calibri" w:hAnsi="Calibri"/>
          <w:lang w:val="en-AU"/>
        </w:rPr>
      </w:pPr>
    </w:p>
    <w:p w14:paraId="3770F766" w14:textId="77777777" w:rsidR="00C872EB" w:rsidRPr="00253A44" w:rsidRDefault="00C872EB">
      <w:pPr>
        <w:rPr>
          <w:rFonts w:ascii="Calibri" w:hAnsi="Calibri"/>
          <w:lang w:val="en-AU"/>
        </w:rPr>
      </w:pPr>
    </w:p>
    <w:p w14:paraId="03CFE3F8" w14:textId="77777777" w:rsidR="00C872EB" w:rsidRPr="00253A44" w:rsidRDefault="00C872EB">
      <w:pPr>
        <w:rPr>
          <w:rFonts w:ascii="Calibri" w:hAnsi="Calibri"/>
          <w:lang w:val="en-AU"/>
        </w:rPr>
      </w:pPr>
    </w:p>
    <w:p w14:paraId="33A05F97" w14:textId="6149935D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Applicant</w:t>
      </w:r>
    </w:p>
    <w:p w14:paraId="746E261F" w14:textId="0A248E3A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i/>
          <w:lang w:val="en-AU"/>
        </w:rPr>
        <w:t>(name, sign and date)</w:t>
      </w:r>
    </w:p>
    <w:p w14:paraId="6B903ABA" w14:textId="77777777" w:rsidR="00C872EB" w:rsidRDefault="00C872EB">
      <w:pPr>
        <w:rPr>
          <w:rFonts w:ascii="Calibri" w:hAnsi="Calibri"/>
          <w:lang w:val="en-AU"/>
        </w:rPr>
      </w:pPr>
    </w:p>
    <w:p w14:paraId="0C3C56C4" w14:textId="77777777" w:rsidR="00981ED5" w:rsidRPr="00253A44" w:rsidRDefault="00981ED5">
      <w:pPr>
        <w:rPr>
          <w:rFonts w:ascii="Calibri" w:hAnsi="Calibri"/>
          <w:lang w:val="en-AU"/>
        </w:rPr>
      </w:pPr>
    </w:p>
    <w:p w14:paraId="40B95BC9" w14:textId="220316D9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Provider</w:t>
      </w:r>
    </w:p>
    <w:p w14:paraId="3C52EB87" w14:textId="110A2042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i/>
          <w:lang w:val="en-AU"/>
        </w:rPr>
        <w:t>(name, sign and date)</w:t>
      </w:r>
    </w:p>
    <w:p w14:paraId="5EA04CCC" w14:textId="77777777" w:rsidR="00C872EB" w:rsidRPr="00253A44" w:rsidRDefault="00C872EB">
      <w:pPr>
        <w:rPr>
          <w:rFonts w:ascii="Calibri" w:hAnsi="Calibri"/>
          <w:lang w:val="en-AU"/>
        </w:rPr>
      </w:pPr>
    </w:p>
    <w:p w14:paraId="46AF1BF4" w14:textId="77777777" w:rsidR="00C872EB" w:rsidRPr="00253A44" w:rsidRDefault="00C872EB">
      <w:pPr>
        <w:rPr>
          <w:rFonts w:ascii="Calibri" w:hAnsi="Calibri"/>
          <w:lang w:val="en-AU"/>
        </w:rPr>
      </w:pPr>
    </w:p>
    <w:p w14:paraId="46D0446B" w14:textId="3EDDA279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br w:type="page"/>
      </w:r>
    </w:p>
    <w:p w14:paraId="6D58304D" w14:textId="2F09ED04" w:rsidR="009A0771" w:rsidRPr="00253A44" w:rsidRDefault="002C2D38" w:rsidP="009A0771">
      <w:pPr>
        <w:rPr>
          <w:rFonts w:ascii="Calibri" w:hAnsi="Calibri"/>
          <w:b/>
          <w:sz w:val="32"/>
          <w:lang w:val="en-AU"/>
        </w:rPr>
      </w:pPr>
      <w:r w:rsidRPr="00253A44">
        <w:rPr>
          <w:rFonts w:ascii="Calibri" w:hAnsi="Calibri"/>
          <w:b/>
          <w:sz w:val="32"/>
          <w:lang w:val="en-AU"/>
        </w:rPr>
        <w:lastRenderedPageBreak/>
        <w:t>A</w:t>
      </w:r>
      <w:r w:rsidR="007224DE">
        <w:rPr>
          <w:rFonts w:ascii="Calibri" w:hAnsi="Calibri"/>
          <w:b/>
          <w:sz w:val="32"/>
          <w:lang w:val="en-AU"/>
        </w:rPr>
        <w:t xml:space="preserve">ppendix </w:t>
      </w:r>
      <w:r w:rsidR="00C3717C">
        <w:rPr>
          <w:rFonts w:ascii="Calibri" w:hAnsi="Calibri"/>
          <w:b/>
          <w:sz w:val="32"/>
          <w:lang w:val="en-AU"/>
        </w:rPr>
        <w:t>1</w:t>
      </w:r>
      <w:r w:rsidR="007224DE">
        <w:rPr>
          <w:rFonts w:ascii="Calibri" w:hAnsi="Calibri"/>
          <w:b/>
          <w:sz w:val="32"/>
          <w:lang w:val="en-AU"/>
        </w:rPr>
        <w:t xml:space="preserve">: Include </w:t>
      </w:r>
      <w:r w:rsidRPr="00253A44">
        <w:rPr>
          <w:rFonts w:ascii="Calibri" w:hAnsi="Calibri"/>
          <w:b/>
          <w:sz w:val="32"/>
          <w:lang w:val="en-AU"/>
        </w:rPr>
        <w:t>an</w:t>
      </w:r>
      <w:r w:rsidR="009A0771" w:rsidRPr="00253A44">
        <w:rPr>
          <w:rFonts w:ascii="Calibri" w:hAnsi="Calibri"/>
          <w:b/>
          <w:sz w:val="32"/>
          <w:lang w:val="en-AU"/>
        </w:rPr>
        <w:t xml:space="preserve"> invoice </w:t>
      </w:r>
      <w:r w:rsidRPr="00253A44">
        <w:rPr>
          <w:rFonts w:ascii="Calibri" w:hAnsi="Calibri"/>
          <w:b/>
          <w:sz w:val="32"/>
          <w:lang w:val="en-AU"/>
        </w:rPr>
        <w:t xml:space="preserve">for reimbursement of voucher value </w:t>
      </w:r>
      <w:r w:rsidR="009A0771" w:rsidRPr="00253A44">
        <w:rPr>
          <w:rFonts w:ascii="Calibri" w:hAnsi="Calibri"/>
          <w:b/>
          <w:sz w:val="32"/>
          <w:lang w:val="en-AU"/>
        </w:rPr>
        <w:t>to Therapeutic Innovation Australia</w:t>
      </w:r>
    </w:p>
    <w:p w14:paraId="450A55E2" w14:textId="77777777" w:rsidR="002C2D38" w:rsidRPr="00253A44" w:rsidRDefault="002C2D38">
      <w:pPr>
        <w:rPr>
          <w:rFonts w:ascii="Calibri" w:hAnsi="Calibri"/>
          <w:lang w:val="en-AU"/>
        </w:rPr>
      </w:pPr>
    </w:p>
    <w:p w14:paraId="3704DF40" w14:textId="77777777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Addressed to</w:t>
      </w:r>
      <w:r w:rsidRPr="00253A44">
        <w:rPr>
          <w:rFonts w:ascii="Calibri" w:hAnsi="Calibri"/>
          <w:lang w:val="en-AU"/>
        </w:rPr>
        <w:t>:</w:t>
      </w:r>
    </w:p>
    <w:p w14:paraId="7276F4AE" w14:textId="50F55CEF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Therapeutic Innovation Australia</w:t>
      </w:r>
    </w:p>
    <w:p w14:paraId="6838D89D" w14:textId="10A8E5AA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Suite 20, Level 14</w:t>
      </w:r>
    </w:p>
    <w:p w14:paraId="63FD8A20" w14:textId="433DB63F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330 Collins Street</w:t>
      </w:r>
    </w:p>
    <w:p w14:paraId="3A7F5DC9" w14:textId="31855AA4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Melbourne VIC 3000</w:t>
      </w:r>
    </w:p>
    <w:p w14:paraId="059298D3" w14:textId="77777777" w:rsidR="002C2D38" w:rsidRPr="00253A44" w:rsidRDefault="002C2D38">
      <w:pPr>
        <w:rPr>
          <w:rFonts w:ascii="Calibri" w:hAnsi="Calibri"/>
          <w:b/>
          <w:lang w:val="en-AU"/>
        </w:rPr>
      </w:pPr>
    </w:p>
    <w:p w14:paraId="126CDDB8" w14:textId="7582A964" w:rsidR="002C2D38" w:rsidRPr="00253A44" w:rsidRDefault="002C2D38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b/>
          <w:lang w:val="en-AU"/>
        </w:rPr>
        <w:t>Email to:</w:t>
      </w:r>
    </w:p>
    <w:p w14:paraId="6FFB2FFD" w14:textId="135863A3" w:rsidR="002C2D38" w:rsidRPr="00253A44" w:rsidRDefault="00075C34">
      <w:pPr>
        <w:rPr>
          <w:rFonts w:ascii="Calibri" w:hAnsi="Calibri"/>
          <w:lang w:val="en-AU"/>
        </w:rPr>
      </w:pPr>
      <w:proofErr w:type="spellStart"/>
      <w:r>
        <w:rPr>
          <w:rFonts w:ascii="Calibri" w:hAnsi="Calibri"/>
          <w:lang w:val="en-AU"/>
        </w:rPr>
        <w:t>info</w:t>
      </w:r>
      <w:r w:rsidR="002C2D38" w:rsidRPr="00253A44">
        <w:rPr>
          <w:rFonts w:ascii="Calibri" w:hAnsi="Calibri"/>
          <w:lang w:val="en-AU"/>
        </w:rPr>
        <w:t>@therapeuticinnovation.com.au</w:t>
      </w:r>
      <w:proofErr w:type="spellEnd"/>
    </w:p>
    <w:p w14:paraId="2C22F640" w14:textId="1A392FD7" w:rsidR="00D655CF" w:rsidRPr="00253A44" w:rsidRDefault="00D655CF" w:rsidP="00D655CF">
      <w:pPr>
        <w:rPr>
          <w:rFonts w:ascii="Calibri" w:hAnsi="Calibri"/>
          <w:lang w:val="en-AU"/>
        </w:rPr>
      </w:pPr>
      <w:proofErr w:type="spellStart"/>
      <w:r>
        <w:rPr>
          <w:rFonts w:ascii="Calibri" w:hAnsi="Calibri"/>
          <w:lang w:val="en-AU"/>
        </w:rPr>
        <w:t>s.newman</w:t>
      </w:r>
      <w:r w:rsidRPr="00253A44">
        <w:rPr>
          <w:rFonts w:ascii="Calibri" w:hAnsi="Calibri"/>
          <w:lang w:val="en-AU"/>
        </w:rPr>
        <w:t>@therapeuticinnovation.com.au</w:t>
      </w:r>
      <w:proofErr w:type="spellEnd"/>
    </w:p>
    <w:p w14:paraId="4267CBF8" w14:textId="77777777" w:rsidR="00D655CF" w:rsidRPr="00253A44" w:rsidRDefault="00D655CF">
      <w:pPr>
        <w:rPr>
          <w:rFonts w:ascii="Calibri" w:hAnsi="Calibri"/>
          <w:b/>
          <w:lang w:val="en-AU"/>
        </w:rPr>
      </w:pPr>
    </w:p>
    <w:p w14:paraId="63F3118E" w14:textId="77777777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For attention of:</w:t>
      </w:r>
      <w:r w:rsidRPr="00253A44">
        <w:rPr>
          <w:rFonts w:ascii="Calibri" w:hAnsi="Calibri"/>
          <w:lang w:val="en-AU"/>
        </w:rPr>
        <w:t xml:space="preserve"> </w:t>
      </w:r>
    </w:p>
    <w:p w14:paraId="67DAE875" w14:textId="7EF55577" w:rsidR="002C2D38" w:rsidRPr="00253A44" w:rsidRDefault="002C2D38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lang w:val="en-AU"/>
        </w:rPr>
        <w:t>Dr Stuart Newman, CEO</w:t>
      </w:r>
    </w:p>
    <w:p w14:paraId="5414C025" w14:textId="77777777" w:rsidR="002C2D38" w:rsidRPr="00253A44" w:rsidRDefault="002C2D38">
      <w:pPr>
        <w:rPr>
          <w:rFonts w:ascii="Calibri" w:hAnsi="Calibri"/>
          <w:b/>
          <w:lang w:val="en-AU"/>
        </w:rPr>
      </w:pPr>
    </w:p>
    <w:p w14:paraId="4922711B" w14:textId="34E34FDC" w:rsidR="009A0771" w:rsidRPr="00253A44" w:rsidRDefault="009A0771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Payable to</w:t>
      </w:r>
      <w:r w:rsidR="002C2D38" w:rsidRPr="00253A44">
        <w:rPr>
          <w:rFonts w:ascii="Calibri" w:hAnsi="Calibri"/>
          <w:lang w:val="en-AU"/>
        </w:rPr>
        <w:t>:</w:t>
      </w:r>
      <w:r w:rsidRPr="00253A44">
        <w:rPr>
          <w:rFonts w:ascii="Calibri" w:hAnsi="Calibri"/>
          <w:lang w:val="en-AU"/>
        </w:rPr>
        <w:t xml:space="preserve"> P</w:t>
      </w:r>
      <w:r w:rsidR="002C2D38" w:rsidRPr="00253A44">
        <w:rPr>
          <w:rFonts w:ascii="Calibri" w:hAnsi="Calibri"/>
          <w:lang w:val="en-AU"/>
        </w:rPr>
        <w:t>ro</w:t>
      </w:r>
      <w:r w:rsidRPr="00253A44">
        <w:rPr>
          <w:rFonts w:ascii="Calibri" w:hAnsi="Calibri"/>
          <w:lang w:val="en-AU"/>
        </w:rPr>
        <w:t>vider</w:t>
      </w:r>
    </w:p>
    <w:p w14:paraId="388D9BF0" w14:textId="77777777" w:rsidR="002C2D38" w:rsidRPr="00253A44" w:rsidRDefault="002C2D38">
      <w:pPr>
        <w:rPr>
          <w:rFonts w:ascii="Calibri" w:hAnsi="Calibri"/>
          <w:lang w:val="en-AU"/>
        </w:rPr>
      </w:pPr>
    </w:p>
    <w:p w14:paraId="1AD90DAE" w14:textId="74EA9E79" w:rsidR="009A0771" w:rsidRPr="00253A44" w:rsidRDefault="009A0771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Amount</w:t>
      </w:r>
      <w:r w:rsidRPr="00253A44">
        <w:rPr>
          <w:rFonts w:ascii="Calibri" w:hAnsi="Calibri"/>
          <w:lang w:val="en-AU"/>
        </w:rPr>
        <w:t xml:space="preserve">: </w:t>
      </w:r>
      <w:r w:rsidR="00060DC8" w:rsidRPr="00253A44">
        <w:rPr>
          <w:rFonts w:ascii="Calibri" w:hAnsi="Calibri"/>
          <w:lang w:val="en-AU"/>
        </w:rPr>
        <w:t>$50,000 or $</w:t>
      </w:r>
      <w:r w:rsidR="00060DC8">
        <w:rPr>
          <w:rFonts w:ascii="Calibri" w:hAnsi="Calibri"/>
          <w:lang w:val="en-AU"/>
        </w:rPr>
        <w:t>5-</w:t>
      </w:r>
      <w:r w:rsidR="00060DC8" w:rsidRPr="00253A44">
        <w:rPr>
          <w:rFonts w:ascii="Calibri" w:hAnsi="Calibri"/>
          <w:lang w:val="en-AU"/>
        </w:rPr>
        <w:t xml:space="preserve">20,000 </w:t>
      </w:r>
      <w:proofErr w:type="spellStart"/>
      <w:r w:rsidR="00060DC8" w:rsidRPr="00253A44">
        <w:rPr>
          <w:rFonts w:ascii="Calibri" w:hAnsi="Calibri"/>
          <w:lang w:val="en-AU"/>
        </w:rPr>
        <w:t>as</w:t>
      </w:r>
      <w:proofErr w:type="spellEnd"/>
      <w:r w:rsidR="00060DC8" w:rsidRPr="00253A44">
        <w:rPr>
          <w:rFonts w:ascii="Calibri" w:hAnsi="Calibri"/>
          <w:lang w:val="en-AU"/>
        </w:rPr>
        <w:t xml:space="preserve"> applied for, </w:t>
      </w:r>
      <w:r w:rsidR="00060DC8">
        <w:rPr>
          <w:rFonts w:ascii="Calibri" w:hAnsi="Calibri"/>
          <w:lang w:val="en-AU"/>
        </w:rPr>
        <w:t xml:space="preserve">plus </w:t>
      </w:r>
      <w:r w:rsidR="00060DC8" w:rsidRPr="00253A44">
        <w:rPr>
          <w:rFonts w:ascii="Calibri" w:hAnsi="Calibri"/>
          <w:lang w:val="en-AU"/>
        </w:rPr>
        <w:t>GST.</w:t>
      </w:r>
    </w:p>
    <w:p w14:paraId="2BA4220D" w14:textId="77777777" w:rsidR="002C2D38" w:rsidRPr="00253A44" w:rsidRDefault="002C2D38">
      <w:pPr>
        <w:rPr>
          <w:rFonts w:ascii="Calibri" w:hAnsi="Calibri"/>
          <w:lang w:val="en-AU"/>
        </w:rPr>
      </w:pPr>
    </w:p>
    <w:p w14:paraId="6D20BF44" w14:textId="40B87788" w:rsidR="009A0771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Suggested l</w:t>
      </w:r>
      <w:r w:rsidR="009A0771" w:rsidRPr="00253A44">
        <w:rPr>
          <w:rFonts w:ascii="Calibri" w:hAnsi="Calibri"/>
          <w:b/>
          <w:lang w:val="en-AU"/>
        </w:rPr>
        <w:t>ine item</w:t>
      </w:r>
      <w:r w:rsidR="009A0771" w:rsidRPr="00253A44">
        <w:rPr>
          <w:rFonts w:ascii="Calibri" w:hAnsi="Calibri"/>
          <w:lang w:val="en-AU"/>
        </w:rPr>
        <w:t xml:space="preserve">: </w:t>
      </w:r>
      <w:r w:rsidR="00893801">
        <w:rPr>
          <w:rFonts w:ascii="Calibri" w:hAnsi="Calibri"/>
          <w:lang w:val="en-AU"/>
        </w:rPr>
        <w:t>Commencement payment of f</w:t>
      </w:r>
      <w:r w:rsidR="009A0771" w:rsidRPr="00253A44">
        <w:rPr>
          <w:rFonts w:ascii="Calibri" w:hAnsi="Calibri"/>
          <w:lang w:val="en-AU"/>
        </w:rPr>
        <w:t>unding support of project “</w:t>
      </w:r>
      <w:r w:rsidR="009A0771" w:rsidRPr="00253A44">
        <w:rPr>
          <w:rFonts w:ascii="Calibri" w:hAnsi="Calibri"/>
          <w:highlight w:val="yellow"/>
          <w:lang w:val="en-AU"/>
        </w:rPr>
        <w:t>PROJECT NAME</w:t>
      </w:r>
      <w:r w:rsidR="009A0771" w:rsidRPr="00253A44">
        <w:rPr>
          <w:rFonts w:ascii="Calibri" w:hAnsi="Calibri"/>
          <w:lang w:val="en-AU"/>
        </w:rPr>
        <w:t xml:space="preserve">” under </w:t>
      </w:r>
      <w:r w:rsidRPr="00253A44">
        <w:rPr>
          <w:rFonts w:ascii="Calibri" w:hAnsi="Calibri"/>
          <w:lang w:val="en-AU"/>
        </w:rPr>
        <w:t xml:space="preserve">TIA’s </w:t>
      </w:r>
      <w:r w:rsidR="009A0771" w:rsidRPr="00253A44">
        <w:rPr>
          <w:rFonts w:ascii="Calibri" w:hAnsi="Calibri"/>
          <w:lang w:val="en-AU"/>
        </w:rPr>
        <w:t>Pipeline Accelerator</w:t>
      </w:r>
      <w:r w:rsidR="008D6FB1">
        <w:rPr>
          <w:rFonts w:ascii="Calibri" w:hAnsi="Calibri"/>
          <w:lang w:val="en-AU"/>
        </w:rPr>
        <w:t xml:space="preserve"> </w:t>
      </w:r>
      <w:r w:rsidR="005B5511">
        <w:rPr>
          <w:rFonts w:ascii="Calibri" w:hAnsi="Calibri"/>
          <w:lang w:val="en-AU"/>
        </w:rPr>
        <w:t>COVID</w:t>
      </w:r>
      <w:r w:rsidR="008D6FB1">
        <w:rPr>
          <w:rFonts w:ascii="Calibri" w:hAnsi="Calibri"/>
          <w:lang w:val="en-AU"/>
        </w:rPr>
        <w:t>-19</w:t>
      </w:r>
    </w:p>
    <w:p w14:paraId="20CB2803" w14:textId="77777777" w:rsidR="002C2D38" w:rsidRPr="00253A44" w:rsidRDefault="002C2D38">
      <w:pPr>
        <w:rPr>
          <w:rFonts w:ascii="Calibri" w:hAnsi="Calibri"/>
          <w:lang w:val="en-AU"/>
        </w:rPr>
      </w:pPr>
    </w:p>
    <w:p w14:paraId="2CCAC02D" w14:textId="71AADE06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Payment terms</w:t>
      </w:r>
      <w:r w:rsidRPr="00253A44">
        <w:rPr>
          <w:rFonts w:ascii="Calibri" w:hAnsi="Calibri"/>
          <w:lang w:val="en-AU"/>
        </w:rPr>
        <w:t>:</w:t>
      </w:r>
    </w:p>
    <w:p w14:paraId="793B43F4" w14:textId="2FF6EE23" w:rsidR="002C2D38" w:rsidRPr="00253A44" w:rsidRDefault="006871D3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3</w:t>
      </w:r>
      <w:r w:rsidR="002C2D38" w:rsidRPr="00253A44">
        <w:rPr>
          <w:rFonts w:ascii="Calibri" w:hAnsi="Calibri"/>
          <w:lang w:val="en-AU"/>
        </w:rPr>
        <w:t xml:space="preserve">0 days to allow TIA to assess </w:t>
      </w:r>
      <w:r w:rsidR="000B1C65">
        <w:rPr>
          <w:rFonts w:ascii="Calibri" w:hAnsi="Calibri"/>
          <w:lang w:val="en-AU"/>
        </w:rPr>
        <w:t>evidence of commencement</w:t>
      </w:r>
      <w:r w:rsidR="002C2D38" w:rsidRPr="00253A44">
        <w:rPr>
          <w:rFonts w:ascii="Calibri" w:hAnsi="Calibri"/>
          <w:lang w:val="en-AU"/>
        </w:rPr>
        <w:t>.</w:t>
      </w:r>
    </w:p>
    <w:sectPr w:rsidR="002C2D38" w:rsidRPr="00253A44" w:rsidSect="007224DE">
      <w:pgSz w:w="11900" w:h="16840"/>
      <w:pgMar w:top="1440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4"/>
    <w:rsid w:val="0003756F"/>
    <w:rsid w:val="00060DC8"/>
    <w:rsid w:val="00075C34"/>
    <w:rsid w:val="000B1C65"/>
    <w:rsid w:val="000D68D6"/>
    <w:rsid w:val="001619E4"/>
    <w:rsid w:val="001F7940"/>
    <w:rsid w:val="00205540"/>
    <w:rsid w:val="00210D42"/>
    <w:rsid w:val="00253A44"/>
    <w:rsid w:val="002C2D38"/>
    <w:rsid w:val="002F36DA"/>
    <w:rsid w:val="003932CD"/>
    <w:rsid w:val="003960F8"/>
    <w:rsid w:val="004B48C5"/>
    <w:rsid w:val="004B7AA6"/>
    <w:rsid w:val="005939C2"/>
    <w:rsid w:val="005B5511"/>
    <w:rsid w:val="006871D3"/>
    <w:rsid w:val="007224DE"/>
    <w:rsid w:val="00764F90"/>
    <w:rsid w:val="00846C8A"/>
    <w:rsid w:val="00893801"/>
    <w:rsid w:val="008D6FB1"/>
    <w:rsid w:val="008E7C97"/>
    <w:rsid w:val="0090045F"/>
    <w:rsid w:val="009758AA"/>
    <w:rsid w:val="00981ED5"/>
    <w:rsid w:val="00982A02"/>
    <w:rsid w:val="009A0771"/>
    <w:rsid w:val="009B2C3D"/>
    <w:rsid w:val="00C3717C"/>
    <w:rsid w:val="00C55006"/>
    <w:rsid w:val="00C872EB"/>
    <w:rsid w:val="00CE6017"/>
    <w:rsid w:val="00CF3A1B"/>
    <w:rsid w:val="00D655CF"/>
    <w:rsid w:val="00DC7A5E"/>
    <w:rsid w:val="00E1272C"/>
    <w:rsid w:val="00EA08C5"/>
    <w:rsid w:val="00F05A5A"/>
    <w:rsid w:val="00F2709F"/>
    <w:rsid w:val="00F93884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A5E"/>
    <w:pPr>
      <w:keepNext/>
      <w:keepLines/>
      <w:pBdr>
        <w:bottom w:val="single" w:sz="4" w:space="1" w:color="auto"/>
      </w:pBdr>
      <w:spacing w:before="600" w:after="400"/>
      <w:ind w:left="720" w:hanging="720"/>
      <w:outlineLvl w:val="0"/>
    </w:pPr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5E"/>
    <w:pPr>
      <w:keepNext/>
      <w:keepLines/>
      <w:tabs>
        <w:tab w:val="left" w:pos="1077"/>
      </w:tabs>
      <w:spacing w:after="240"/>
      <w:ind w:left="1077" w:hanging="1077"/>
      <w:outlineLvl w:val="1"/>
    </w:pPr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A5E"/>
    <w:pPr>
      <w:keepNext/>
      <w:keepLines/>
      <w:tabs>
        <w:tab w:val="left" w:pos="1077"/>
      </w:tabs>
      <w:spacing w:before="120" w:after="240"/>
      <w:ind w:left="720" w:hanging="720"/>
      <w:outlineLvl w:val="2"/>
    </w:pPr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A5E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5E"/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C7A5E"/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C7A5E"/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C7A5E"/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C7A5E"/>
    <w:pPr>
      <w:spacing w:after="360"/>
      <w:contextualSpacing/>
      <w:jc w:val="right"/>
    </w:pPr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C7A5E"/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B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rapeuticinnov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Newman</dc:creator>
  <cp:keywords/>
  <dc:description/>
  <cp:lastModifiedBy>Stuart Newman</cp:lastModifiedBy>
  <cp:revision>7</cp:revision>
  <dcterms:created xsi:type="dcterms:W3CDTF">2020-04-14T08:04:00Z</dcterms:created>
  <dcterms:modified xsi:type="dcterms:W3CDTF">2020-04-19T22:33:00Z</dcterms:modified>
</cp:coreProperties>
</file>